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09" w:rsidRDefault="0095508A" w:rsidP="00047379">
      <w:pPr>
        <w:jc w:val="center"/>
        <w:rPr>
          <w:rFonts w:cs="Aharoni"/>
          <w:sz w:val="32"/>
          <w:szCs w:val="32"/>
        </w:rPr>
      </w:pPr>
      <w:r>
        <w:rPr>
          <w:rFonts w:cs="Aharoni"/>
          <w:sz w:val="32"/>
          <w:szCs w:val="32"/>
        </w:rPr>
        <w:t>Callanan 7</w:t>
      </w:r>
      <w:r w:rsidRPr="0095508A">
        <w:rPr>
          <w:rFonts w:cs="Aharoni"/>
          <w:sz w:val="32"/>
          <w:szCs w:val="32"/>
          <w:vertAlign w:val="superscript"/>
        </w:rPr>
        <w:t>th</w:t>
      </w:r>
      <w:r>
        <w:rPr>
          <w:rFonts w:cs="Aharoni"/>
          <w:sz w:val="32"/>
          <w:szCs w:val="32"/>
        </w:rPr>
        <w:t xml:space="preserve"> Grade Science </w:t>
      </w:r>
    </w:p>
    <w:p w:rsidR="00047379" w:rsidRDefault="00047379" w:rsidP="00047379">
      <w:pPr>
        <w:spacing w:line="240" w:lineRule="auto"/>
        <w:rPr>
          <w:rFonts w:cstheme="minorHAnsi"/>
          <w:sz w:val="24"/>
          <w:szCs w:val="24"/>
        </w:rPr>
      </w:pPr>
      <w:r w:rsidRPr="00047379">
        <w:rPr>
          <w:rFonts w:asciiTheme="majorHAnsi" w:hAnsiTheme="majorHAnsi" w:cs="Aharoni"/>
          <w:b/>
          <w:sz w:val="28"/>
          <w:szCs w:val="28"/>
        </w:rPr>
        <w:t>Instructor:</w:t>
      </w:r>
      <w:r w:rsidRPr="00047379">
        <w:rPr>
          <w:rFonts w:cs="Aharoni"/>
          <w:b/>
          <w:sz w:val="28"/>
          <w:szCs w:val="28"/>
        </w:rPr>
        <w:t xml:space="preserve"> </w:t>
      </w:r>
      <w:r>
        <w:rPr>
          <w:rFonts w:cstheme="minorHAnsi"/>
          <w:sz w:val="24"/>
          <w:szCs w:val="24"/>
        </w:rPr>
        <w:t>Mr. Anson Bonte</w:t>
      </w:r>
    </w:p>
    <w:p w:rsidR="00047379" w:rsidRDefault="00047379" w:rsidP="00047379">
      <w:pPr>
        <w:spacing w:line="240" w:lineRule="auto"/>
        <w:rPr>
          <w:rFonts w:cstheme="minorHAnsi"/>
          <w:sz w:val="24"/>
          <w:szCs w:val="24"/>
        </w:rPr>
      </w:pPr>
      <w:r>
        <w:rPr>
          <w:rFonts w:cstheme="minorHAnsi"/>
          <w:sz w:val="24"/>
          <w:szCs w:val="24"/>
        </w:rPr>
        <w:tab/>
        <w:t xml:space="preserve">           Room: 217</w:t>
      </w:r>
    </w:p>
    <w:p w:rsidR="00047379" w:rsidRDefault="00047379" w:rsidP="00047379">
      <w:pPr>
        <w:spacing w:line="240" w:lineRule="auto"/>
        <w:rPr>
          <w:rFonts w:cstheme="minorHAnsi"/>
          <w:sz w:val="24"/>
          <w:szCs w:val="24"/>
        </w:rPr>
      </w:pPr>
      <w:r>
        <w:rPr>
          <w:rFonts w:cstheme="minorHAnsi"/>
          <w:sz w:val="24"/>
          <w:szCs w:val="24"/>
        </w:rPr>
        <w:tab/>
        <w:t xml:space="preserve">           </w:t>
      </w:r>
      <w:hyperlink r:id="rId6" w:history="1">
        <w:r w:rsidRPr="00E33883">
          <w:rPr>
            <w:rStyle w:val="Hyperlink"/>
            <w:rFonts w:cstheme="minorHAnsi"/>
            <w:sz w:val="24"/>
            <w:szCs w:val="24"/>
          </w:rPr>
          <w:t>anson.bonte@dmps.k12.ia.us</w:t>
        </w:r>
      </w:hyperlink>
    </w:p>
    <w:p w:rsidR="00047379" w:rsidRDefault="00047379" w:rsidP="00047379">
      <w:pPr>
        <w:spacing w:line="240" w:lineRule="auto"/>
        <w:rPr>
          <w:rFonts w:cstheme="minorHAnsi"/>
          <w:sz w:val="24"/>
          <w:szCs w:val="24"/>
        </w:rPr>
      </w:pPr>
      <w:r>
        <w:rPr>
          <w:rFonts w:cstheme="minorHAnsi"/>
          <w:sz w:val="24"/>
          <w:szCs w:val="24"/>
        </w:rPr>
        <w:tab/>
        <w:t xml:space="preserve">           242-8101</w:t>
      </w:r>
    </w:p>
    <w:p w:rsidR="00047379" w:rsidRDefault="00047379" w:rsidP="00047379">
      <w:pPr>
        <w:spacing w:line="240" w:lineRule="auto"/>
        <w:rPr>
          <w:rFonts w:cstheme="minorHAnsi"/>
          <w:sz w:val="24"/>
          <w:szCs w:val="24"/>
        </w:rPr>
      </w:pPr>
    </w:p>
    <w:p w:rsidR="00047379" w:rsidRDefault="00047379" w:rsidP="00047379">
      <w:pPr>
        <w:spacing w:line="240" w:lineRule="auto"/>
        <w:rPr>
          <w:rFonts w:cstheme="minorHAnsi"/>
          <w:sz w:val="24"/>
          <w:szCs w:val="24"/>
        </w:rPr>
      </w:pPr>
      <w:r>
        <w:rPr>
          <w:rFonts w:asciiTheme="majorHAnsi" w:hAnsiTheme="majorHAnsi" w:cstheme="minorHAnsi"/>
          <w:b/>
          <w:sz w:val="28"/>
          <w:szCs w:val="28"/>
        </w:rPr>
        <w:t xml:space="preserve">Curriculum: </w:t>
      </w:r>
      <w:r>
        <w:rPr>
          <w:rFonts w:cstheme="minorHAnsi"/>
          <w:sz w:val="24"/>
          <w:szCs w:val="24"/>
        </w:rPr>
        <w:t xml:space="preserve">I. Nature of Science </w:t>
      </w:r>
    </w:p>
    <w:p w:rsidR="00047379" w:rsidRDefault="00047379" w:rsidP="00047379">
      <w:pPr>
        <w:pStyle w:val="ListParagraph"/>
        <w:numPr>
          <w:ilvl w:val="0"/>
          <w:numId w:val="1"/>
        </w:numPr>
        <w:spacing w:line="240" w:lineRule="auto"/>
        <w:rPr>
          <w:rFonts w:cstheme="minorHAnsi"/>
          <w:sz w:val="24"/>
          <w:szCs w:val="24"/>
        </w:rPr>
      </w:pPr>
      <w:r>
        <w:rPr>
          <w:rFonts w:cstheme="minorHAnsi"/>
          <w:sz w:val="24"/>
          <w:szCs w:val="24"/>
        </w:rPr>
        <w:t>Scientific Method</w:t>
      </w:r>
    </w:p>
    <w:p w:rsidR="00047379" w:rsidRDefault="00047379" w:rsidP="00047379">
      <w:pPr>
        <w:pStyle w:val="ListParagraph"/>
        <w:numPr>
          <w:ilvl w:val="0"/>
          <w:numId w:val="1"/>
        </w:numPr>
        <w:spacing w:line="240" w:lineRule="auto"/>
        <w:rPr>
          <w:rFonts w:cstheme="minorHAnsi"/>
          <w:sz w:val="24"/>
          <w:szCs w:val="24"/>
        </w:rPr>
      </w:pPr>
      <w:r>
        <w:rPr>
          <w:rFonts w:cstheme="minorHAnsi"/>
          <w:sz w:val="24"/>
          <w:szCs w:val="24"/>
        </w:rPr>
        <w:t xml:space="preserve">Lab Safety </w:t>
      </w:r>
    </w:p>
    <w:p w:rsidR="00047379" w:rsidRDefault="00047379" w:rsidP="00047379">
      <w:pPr>
        <w:spacing w:line="240" w:lineRule="auto"/>
        <w:ind w:left="1440"/>
        <w:rPr>
          <w:rFonts w:cstheme="minorHAnsi"/>
          <w:sz w:val="24"/>
          <w:szCs w:val="24"/>
        </w:rPr>
      </w:pPr>
      <w:r>
        <w:rPr>
          <w:rFonts w:cstheme="minorHAnsi"/>
          <w:sz w:val="24"/>
          <w:szCs w:val="24"/>
        </w:rPr>
        <w:t xml:space="preserve">   II. Microorganisms, Fungi, Plants</w:t>
      </w:r>
    </w:p>
    <w:p w:rsidR="00047379" w:rsidRDefault="00047379" w:rsidP="00047379">
      <w:pPr>
        <w:pStyle w:val="ListParagraph"/>
        <w:numPr>
          <w:ilvl w:val="0"/>
          <w:numId w:val="2"/>
        </w:numPr>
        <w:spacing w:line="240" w:lineRule="auto"/>
        <w:rPr>
          <w:rFonts w:cstheme="minorHAnsi"/>
          <w:sz w:val="24"/>
          <w:szCs w:val="24"/>
        </w:rPr>
      </w:pPr>
      <w:r>
        <w:rPr>
          <w:rFonts w:cstheme="minorHAnsi"/>
          <w:sz w:val="24"/>
          <w:szCs w:val="24"/>
        </w:rPr>
        <w:t>Characteristics of living things</w:t>
      </w:r>
    </w:p>
    <w:p w:rsidR="00047379" w:rsidRDefault="00047379" w:rsidP="00047379">
      <w:pPr>
        <w:pStyle w:val="ListParagraph"/>
        <w:numPr>
          <w:ilvl w:val="0"/>
          <w:numId w:val="2"/>
        </w:numPr>
        <w:spacing w:line="240" w:lineRule="auto"/>
        <w:rPr>
          <w:rFonts w:cstheme="minorHAnsi"/>
          <w:sz w:val="24"/>
          <w:szCs w:val="24"/>
        </w:rPr>
      </w:pPr>
      <w:r>
        <w:rPr>
          <w:rFonts w:cstheme="minorHAnsi"/>
          <w:sz w:val="24"/>
          <w:szCs w:val="24"/>
        </w:rPr>
        <w:t>Bacteria</w:t>
      </w:r>
    </w:p>
    <w:p w:rsidR="00047379" w:rsidRDefault="00047379" w:rsidP="00047379">
      <w:pPr>
        <w:pStyle w:val="ListParagraph"/>
        <w:numPr>
          <w:ilvl w:val="0"/>
          <w:numId w:val="2"/>
        </w:numPr>
        <w:spacing w:line="240" w:lineRule="auto"/>
        <w:rPr>
          <w:rFonts w:cstheme="minorHAnsi"/>
          <w:sz w:val="24"/>
          <w:szCs w:val="24"/>
        </w:rPr>
      </w:pPr>
      <w:proofErr w:type="spellStart"/>
      <w:r>
        <w:rPr>
          <w:rFonts w:cstheme="minorHAnsi"/>
          <w:sz w:val="24"/>
          <w:szCs w:val="24"/>
        </w:rPr>
        <w:t>Protists</w:t>
      </w:r>
      <w:proofErr w:type="spellEnd"/>
      <w:r>
        <w:rPr>
          <w:rFonts w:cstheme="minorHAnsi"/>
          <w:sz w:val="24"/>
          <w:szCs w:val="24"/>
        </w:rPr>
        <w:t xml:space="preserve"> and Fungi</w:t>
      </w:r>
    </w:p>
    <w:p w:rsidR="00047379" w:rsidRDefault="00047379" w:rsidP="00047379">
      <w:pPr>
        <w:pStyle w:val="ListParagraph"/>
        <w:numPr>
          <w:ilvl w:val="0"/>
          <w:numId w:val="2"/>
        </w:numPr>
        <w:spacing w:line="240" w:lineRule="auto"/>
        <w:rPr>
          <w:rFonts w:cstheme="minorHAnsi"/>
          <w:sz w:val="24"/>
          <w:szCs w:val="24"/>
        </w:rPr>
      </w:pPr>
      <w:r>
        <w:rPr>
          <w:rFonts w:cstheme="minorHAnsi"/>
          <w:sz w:val="24"/>
          <w:szCs w:val="24"/>
        </w:rPr>
        <w:t>Plants</w:t>
      </w:r>
    </w:p>
    <w:p w:rsidR="00047379" w:rsidRDefault="00047379" w:rsidP="00047379">
      <w:pPr>
        <w:pStyle w:val="ListParagraph"/>
        <w:numPr>
          <w:ilvl w:val="0"/>
          <w:numId w:val="2"/>
        </w:numPr>
        <w:spacing w:line="240" w:lineRule="auto"/>
        <w:rPr>
          <w:rFonts w:cstheme="minorHAnsi"/>
          <w:sz w:val="24"/>
          <w:szCs w:val="24"/>
        </w:rPr>
      </w:pPr>
      <w:r>
        <w:rPr>
          <w:rFonts w:cstheme="minorHAnsi"/>
          <w:sz w:val="24"/>
          <w:szCs w:val="24"/>
        </w:rPr>
        <w:t xml:space="preserve">Viruses </w:t>
      </w:r>
    </w:p>
    <w:p w:rsidR="00047379" w:rsidRDefault="00047379" w:rsidP="00047379">
      <w:pPr>
        <w:spacing w:line="240" w:lineRule="auto"/>
        <w:ind w:left="1440"/>
        <w:rPr>
          <w:rFonts w:cstheme="minorHAnsi"/>
          <w:sz w:val="24"/>
          <w:szCs w:val="24"/>
        </w:rPr>
      </w:pPr>
      <w:r>
        <w:rPr>
          <w:rFonts w:cstheme="minorHAnsi"/>
          <w:sz w:val="24"/>
          <w:szCs w:val="24"/>
        </w:rPr>
        <w:t xml:space="preserve">   III. Interactions of Matter </w:t>
      </w:r>
    </w:p>
    <w:p w:rsidR="00047379" w:rsidRDefault="00047379" w:rsidP="00047379">
      <w:pPr>
        <w:pStyle w:val="ListParagraph"/>
        <w:numPr>
          <w:ilvl w:val="0"/>
          <w:numId w:val="3"/>
        </w:numPr>
        <w:spacing w:line="240" w:lineRule="auto"/>
        <w:rPr>
          <w:rFonts w:cstheme="minorHAnsi"/>
          <w:sz w:val="24"/>
          <w:szCs w:val="24"/>
        </w:rPr>
      </w:pPr>
      <w:r>
        <w:rPr>
          <w:rFonts w:cstheme="minorHAnsi"/>
          <w:sz w:val="24"/>
          <w:szCs w:val="24"/>
        </w:rPr>
        <w:t>Chemical Bonding</w:t>
      </w:r>
    </w:p>
    <w:p w:rsidR="00047379" w:rsidRDefault="00047379" w:rsidP="00047379">
      <w:pPr>
        <w:pStyle w:val="ListParagraph"/>
        <w:numPr>
          <w:ilvl w:val="0"/>
          <w:numId w:val="3"/>
        </w:numPr>
        <w:spacing w:line="240" w:lineRule="auto"/>
        <w:rPr>
          <w:rFonts w:cstheme="minorHAnsi"/>
          <w:sz w:val="24"/>
          <w:szCs w:val="24"/>
        </w:rPr>
      </w:pPr>
      <w:r>
        <w:rPr>
          <w:rFonts w:cstheme="minorHAnsi"/>
          <w:sz w:val="24"/>
          <w:szCs w:val="24"/>
        </w:rPr>
        <w:t xml:space="preserve">Chemical Reactions </w:t>
      </w:r>
    </w:p>
    <w:p w:rsidR="00047379" w:rsidRDefault="00047379" w:rsidP="00047379">
      <w:pPr>
        <w:spacing w:line="240" w:lineRule="auto"/>
        <w:ind w:left="1440"/>
        <w:rPr>
          <w:rFonts w:cstheme="minorHAnsi"/>
          <w:sz w:val="24"/>
          <w:szCs w:val="24"/>
        </w:rPr>
      </w:pPr>
      <w:r>
        <w:rPr>
          <w:rFonts w:cstheme="minorHAnsi"/>
          <w:sz w:val="24"/>
          <w:szCs w:val="24"/>
        </w:rPr>
        <w:t xml:space="preserve">  IV. Inside the Restless Earth</w:t>
      </w:r>
    </w:p>
    <w:p w:rsidR="00047379" w:rsidRDefault="00047379" w:rsidP="00047379">
      <w:pPr>
        <w:pStyle w:val="ListParagraph"/>
        <w:numPr>
          <w:ilvl w:val="0"/>
          <w:numId w:val="4"/>
        </w:numPr>
        <w:spacing w:line="240" w:lineRule="auto"/>
        <w:rPr>
          <w:rFonts w:cstheme="minorHAnsi"/>
          <w:sz w:val="24"/>
          <w:szCs w:val="24"/>
        </w:rPr>
      </w:pPr>
      <w:r>
        <w:rPr>
          <w:rFonts w:cstheme="minorHAnsi"/>
          <w:sz w:val="24"/>
          <w:szCs w:val="24"/>
        </w:rPr>
        <w:t>Plate Tectonics</w:t>
      </w:r>
    </w:p>
    <w:p w:rsidR="00047379" w:rsidRDefault="00047379" w:rsidP="00047379">
      <w:pPr>
        <w:pStyle w:val="ListParagraph"/>
        <w:numPr>
          <w:ilvl w:val="0"/>
          <w:numId w:val="4"/>
        </w:numPr>
        <w:spacing w:line="240" w:lineRule="auto"/>
        <w:rPr>
          <w:rFonts w:cstheme="minorHAnsi"/>
          <w:sz w:val="24"/>
          <w:szCs w:val="24"/>
        </w:rPr>
      </w:pPr>
      <w:r>
        <w:rPr>
          <w:rFonts w:cstheme="minorHAnsi"/>
          <w:sz w:val="24"/>
          <w:szCs w:val="24"/>
        </w:rPr>
        <w:t xml:space="preserve">Earthquakes </w:t>
      </w:r>
    </w:p>
    <w:p w:rsidR="00047379" w:rsidRDefault="00047379" w:rsidP="00047379">
      <w:pPr>
        <w:pStyle w:val="ListParagraph"/>
        <w:numPr>
          <w:ilvl w:val="0"/>
          <w:numId w:val="4"/>
        </w:numPr>
        <w:spacing w:line="240" w:lineRule="auto"/>
        <w:rPr>
          <w:rFonts w:cstheme="minorHAnsi"/>
          <w:sz w:val="24"/>
          <w:szCs w:val="24"/>
        </w:rPr>
      </w:pPr>
      <w:r>
        <w:rPr>
          <w:rFonts w:cstheme="minorHAnsi"/>
          <w:sz w:val="24"/>
          <w:szCs w:val="24"/>
        </w:rPr>
        <w:t xml:space="preserve">Volcanoes </w:t>
      </w:r>
    </w:p>
    <w:p w:rsidR="00047379" w:rsidRDefault="00047379" w:rsidP="00047379">
      <w:pPr>
        <w:pStyle w:val="ListParagraph"/>
        <w:numPr>
          <w:ilvl w:val="0"/>
          <w:numId w:val="4"/>
        </w:numPr>
        <w:spacing w:line="240" w:lineRule="auto"/>
        <w:rPr>
          <w:rFonts w:cstheme="minorHAnsi"/>
          <w:sz w:val="24"/>
          <w:szCs w:val="24"/>
        </w:rPr>
      </w:pPr>
      <w:r>
        <w:rPr>
          <w:rFonts w:cstheme="minorHAnsi"/>
          <w:sz w:val="24"/>
          <w:szCs w:val="24"/>
        </w:rPr>
        <w:t>Minerals</w:t>
      </w:r>
    </w:p>
    <w:p w:rsidR="00047379" w:rsidRDefault="00047379" w:rsidP="00047379">
      <w:pPr>
        <w:pStyle w:val="ListParagraph"/>
        <w:numPr>
          <w:ilvl w:val="0"/>
          <w:numId w:val="4"/>
        </w:numPr>
        <w:spacing w:line="240" w:lineRule="auto"/>
        <w:rPr>
          <w:rFonts w:cstheme="minorHAnsi"/>
          <w:sz w:val="24"/>
          <w:szCs w:val="24"/>
        </w:rPr>
      </w:pPr>
      <w:r>
        <w:rPr>
          <w:rFonts w:cstheme="minorHAnsi"/>
          <w:sz w:val="24"/>
          <w:szCs w:val="24"/>
        </w:rPr>
        <w:t>The Rock and Fossil record</w:t>
      </w:r>
    </w:p>
    <w:p w:rsidR="00047379" w:rsidRDefault="00047379" w:rsidP="00047379">
      <w:pPr>
        <w:spacing w:line="240" w:lineRule="auto"/>
        <w:ind w:left="1440"/>
        <w:rPr>
          <w:rFonts w:cstheme="minorHAnsi"/>
          <w:sz w:val="24"/>
          <w:szCs w:val="24"/>
        </w:rPr>
      </w:pPr>
      <w:r>
        <w:rPr>
          <w:rFonts w:cstheme="minorHAnsi"/>
          <w:sz w:val="24"/>
          <w:szCs w:val="24"/>
        </w:rPr>
        <w:t xml:space="preserve">   V.  Environmental Science </w:t>
      </w:r>
    </w:p>
    <w:p w:rsidR="00047379" w:rsidRDefault="00047379" w:rsidP="00047379">
      <w:pPr>
        <w:spacing w:line="240" w:lineRule="auto"/>
        <w:ind w:left="1440"/>
        <w:rPr>
          <w:rFonts w:cstheme="minorHAnsi"/>
          <w:sz w:val="24"/>
          <w:szCs w:val="24"/>
        </w:rPr>
      </w:pPr>
      <w:r>
        <w:rPr>
          <w:rFonts w:cstheme="minorHAnsi"/>
          <w:sz w:val="24"/>
          <w:szCs w:val="24"/>
        </w:rPr>
        <w:tab/>
      </w:r>
      <w:proofErr w:type="gramStart"/>
      <w:r>
        <w:rPr>
          <w:rFonts w:cstheme="minorHAnsi"/>
          <w:sz w:val="24"/>
          <w:szCs w:val="24"/>
        </w:rPr>
        <w:t>a.  Interactions</w:t>
      </w:r>
      <w:proofErr w:type="gramEnd"/>
      <w:r>
        <w:rPr>
          <w:rFonts w:cstheme="minorHAnsi"/>
          <w:sz w:val="24"/>
          <w:szCs w:val="24"/>
        </w:rPr>
        <w:t xml:space="preserve"> of Living Things</w:t>
      </w:r>
    </w:p>
    <w:p w:rsidR="00047379" w:rsidRDefault="00047379" w:rsidP="00047379">
      <w:pPr>
        <w:spacing w:line="240" w:lineRule="auto"/>
        <w:ind w:left="1440"/>
        <w:rPr>
          <w:rFonts w:cstheme="minorHAnsi"/>
          <w:sz w:val="24"/>
          <w:szCs w:val="24"/>
        </w:rPr>
      </w:pPr>
      <w:r>
        <w:rPr>
          <w:rFonts w:cstheme="minorHAnsi"/>
          <w:sz w:val="24"/>
          <w:szCs w:val="24"/>
        </w:rPr>
        <w:tab/>
      </w:r>
      <w:proofErr w:type="gramStart"/>
      <w:r>
        <w:rPr>
          <w:rFonts w:cstheme="minorHAnsi"/>
          <w:sz w:val="24"/>
          <w:szCs w:val="24"/>
        </w:rPr>
        <w:t>b.  Cycles</w:t>
      </w:r>
      <w:proofErr w:type="gramEnd"/>
      <w:r>
        <w:rPr>
          <w:rFonts w:cstheme="minorHAnsi"/>
          <w:sz w:val="24"/>
          <w:szCs w:val="24"/>
        </w:rPr>
        <w:t xml:space="preserve"> in Nature</w:t>
      </w:r>
    </w:p>
    <w:p w:rsidR="00047379" w:rsidRDefault="00047379" w:rsidP="00047379">
      <w:pPr>
        <w:spacing w:line="240" w:lineRule="auto"/>
        <w:ind w:left="1440"/>
        <w:rPr>
          <w:rFonts w:cstheme="minorHAnsi"/>
          <w:sz w:val="24"/>
          <w:szCs w:val="24"/>
        </w:rPr>
      </w:pPr>
      <w:r>
        <w:rPr>
          <w:rFonts w:cstheme="minorHAnsi"/>
          <w:sz w:val="24"/>
          <w:szCs w:val="24"/>
        </w:rPr>
        <w:tab/>
      </w:r>
      <w:proofErr w:type="gramStart"/>
      <w:r>
        <w:rPr>
          <w:rFonts w:cstheme="minorHAnsi"/>
          <w:sz w:val="24"/>
          <w:szCs w:val="24"/>
        </w:rPr>
        <w:t>c.  The</w:t>
      </w:r>
      <w:proofErr w:type="gramEnd"/>
      <w:r>
        <w:rPr>
          <w:rFonts w:cstheme="minorHAnsi"/>
          <w:sz w:val="24"/>
          <w:szCs w:val="24"/>
        </w:rPr>
        <w:t xml:space="preserve"> Earth’s Ecosystems </w:t>
      </w:r>
    </w:p>
    <w:p w:rsidR="00047379" w:rsidRDefault="00047379" w:rsidP="00047379">
      <w:pPr>
        <w:spacing w:line="240" w:lineRule="auto"/>
        <w:ind w:left="1440"/>
        <w:rPr>
          <w:rFonts w:cstheme="minorHAnsi"/>
          <w:sz w:val="24"/>
          <w:szCs w:val="24"/>
        </w:rPr>
      </w:pPr>
      <w:r>
        <w:rPr>
          <w:rFonts w:cstheme="minorHAnsi"/>
          <w:sz w:val="24"/>
          <w:szCs w:val="24"/>
        </w:rPr>
        <w:tab/>
      </w:r>
      <w:proofErr w:type="gramStart"/>
      <w:r>
        <w:rPr>
          <w:rFonts w:cstheme="minorHAnsi"/>
          <w:sz w:val="24"/>
          <w:szCs w:val="24"/>
        </w:rPr>
        <w:t>d.  Environmental</w:t>
      </w:r>
      <w:proofErr w:type="gramEnd"/>
      <w:r>
        <w:rPr>
          <w:rFonts w:cstheme="minorHAnsi"/>
          <w:sz w:val="24"/>
          <w:szCs w:val="24"/>
        </w:rPr>
        <w:t xml:space="preserve"> Problems and Solutions</w:t>
      </w:r>
    </w:p>
    <w:p w:rsidR="00047379" w:rsidRDefault="00047379" w:rsidP="00047379">
      <w:pPr>
        <w:spacing w:line="240" w:lineRule="auto"/>
        <w:ind w:left="1440"/>
        <w:rPr>
          <w:rFonts w:cstheme="minorHAnsi"/>
          <w:sz w:val="24"/>
          <w:szCs w:val="24"/>
        </w:rPr>
      </w:pPr>
      <w:r>
        <w:rPr>
          <w:rFonts w:cstheme="minorHAnsi"/>
          <w:sz w:val="24"/>
          <w:szCs w:val="24"/>
        </w:rPr>
        <w:tab/>
      </w:r>
      <w:proofErr w:type="gramStart"/>
      <w:r>
        <w:rPr>
          <w:rFonts w:cstheme="minorHAnsi"/>
          <w:sz w:val="24"/>
          <w:szCs w:val="24"/>
        </w:rPr>
        <w:t>e.  Energy</w:t>
      </w:r>
      <w:proofErr w:type="gramEnd"/>
      <w:r>
        <w:rPr>
          <w:rFonts w:cstheme="minorHAnsi"/>
          <w:sz w:val="24"/>
          <w:szCs w:val="24"/>
        </w:rPr>
        <w:t xml:space="preserve"> Resources </w:t>
      </w:r>
    </w:p>
    <w:p w:rsidR="007E13F3" w:rsidRPr="007E13F3" w:rsidRDefault="007E13F3" w:rsidP="007E13F3">
      <w:pPr>
        <w:spacing w:line="240" w:lineRule="auto"/>
        <w:jc w:val="center"/>
        <w:rPr>
          <w:rFonts w:asciiTheme="majorHAnsi" w:hAnsiTheme="majorHAnsi" w:cstheme="minorHAnsi"/>
          <w:b/>
          <w:sz w:val="32"/>
          <w:szCs w:val="32"/>
        </w:rPr>
      </w:pPr>
      <w:r>
        <w:rPr>
          <w:rFonts w:asciiTheme="majorHAnsi" w:hAnsiTheme="majorHAnsi" w:cstheme="minorHAnsi"/>
          <w:b/>
          <w:sz w:val="32"/>
          <w:szCs w:val="32"/>
        </w:rPr>
        <w:lastRenderedPageBreak/>
        <w:t xml:space="preserve">Mr. </w:t>
      </w:r>
      <w:proofErr w:type="spellStart"/>
      <w:r>
        <w:rPr>
          <w:rFonts w:asciiTheme="majorHAnsi" w:hAnsiTheme="majorHAnsi" w:cstheme="minorHAnsi"/>
          <w:b/>
          <w:sz w:val="32"/>
          <w:szCs w:val="32"/>
        </w:rPr>
        <w:t>Bonte’s</w:t>
      </w:r>
      <w:proofErr w:type="spellEnd"/>
      <w:r>
        <w:rPr>
          <w:rFonts w:asciiTheme="majorHAnsi" w:hAnsiTheme="majorHAnsi" w:cstheme="minorHAnsi"/>
          <w:b/>
          <w:sz w:val="32"/>
          <w:szCs w:val="32"/>
        </w:rPr>
        <w:t xml:space="preserve"> Guidelines </w:t>
      </w:r>
    </w:p>
    <w:p w:rsidR="0095508A" w:rsidRDefault="0095508A" w:rsidP="0095508A">
      <w:pPr>
        <w:spacing w:line="240" w:lineRule="auto"/>
        <w:rPr>
          <w:rFonts w:cstheme="minorHAnsi"/>
          <w:sz w:val="24"/>
          <w:szCs w:val="24"/>
        </w:rPr>
      </w:pPr>
      <w:r>
        <w:rPr>
          <w:rFonts w:asciiTheme="majorHAnsi" w:hAnsiTheme="majorHAnsi" w:cstheme="minorHAnsi"/>
          <w:b/>
          <w:sz w:val="28"/>
          <w:szCs w:val="28"/>
        </w:rPr>
        <w:t xml:space="preserve">General Classroom Policies: </w:t>
      </w:r>
      <w:r>
        <w:rPr>
          <w:rFonts w:cstheme="minorHAnsi"/>
          <w:sz w:val="24"/>
          <w:szCs w:val="24"/>
        </w:rPr>
        <w:t xml:space="preserve"> All students at Callanan are expected to contribute to a SAFE, CARING, RESPONSIBLE AND RESPECTFUL learning community.  In order for you to achieve this goal, I have established the following guidelines and policies for our Science Classroom:</w:t>
      </w:r>
    </w:p>
    <w:p w:rsidR="0095508A" w:rsidRDefault="0095508A" w:rsidP="0095508A">
      <w:pPr>
        <w:pStyle w:val="ListParagraph"/>
        <w:numPr>
          <w:ilvl w:val="0"/>
          <w:numId w:val="5"/>
        </w:numPr>
        <w:spacing w:line="240" w:lineRule="auto"/>
        <w:rPr>
          <w:rFonts w:cstheme="minorHAnsi"/>
          <w:sz w:val="24"/>
          <w:szCs w:val="24"/>
        </w:rPr>
      </w:pPr>
      <w:r>
        <w:rPr>
          <w:rFonts w:cstheme="minorHAnsi"/>
          <w:sz w:val="24"/>
          <w:szCs w:val="24"/>
        </w:rPr>
        <w:t>Come to class ON TIME and PREPARED.  This means that you have your s</w:t>
      </w:r>
      <w:r w:rsidR="003545B3">
        <w:rPr>
          <w:rFonts w:cstheme="minorHAnsi"/>
          <w:sz w:val="24"/>
          <w:szCs w:val="24"/>
        </w:rPr>
        <w:t>cience composition book,</w:t>
      </w:r>
      <w:r>
        <w:rPr>
          <w:rFonts w:cstheme="minorHAnsi"/>
          <w:sz w:val="24"/>
          <w:szCs w:val="24"/>
        </w:rPr>
        <w:t xml:space="preserve"> pencil/pen, planner, and free reading material </w:t>
      </w:r>
    </w:p>
    <w:p w:rsidR="0095508A" w:rsidRDefault="0095508A" w:rsidP="0095508A">
      <w:pPr>
        <w:pStyle w:val="ListParagraph"/>
        <w:numPr>
          <w:ilvl w:val="0"/>
          <w:numId w:val="5"/>
        </w:numPr>
        <w:spacing w:line="240" w:lineRule="auto"/>
        <w:rPr>
          <w:rFonts w:cstheme="minorHAnsi"/>
          <w:sz w:val="24"/>
          <w:szCs w:val="24"/>
        </w:rPr>
      </w:pPr>
      <w:r>
        <w:rPr>
          <w:rFonts w:cstheme="minorHAnsi"/>
          <w:sz w:val="24"/>
          <w:szCs w:val="24"/>
        </w:rPr>
        <w:t xml:space="preserve">All homework is due at the beginning of each class period unless otherwise specified. </w:t>
      </w:r>
    </w:p>
    <w:p w:rsidR="0095508A" w:rsidRDefault="003545B3" w:rsidP="0095508A">
      <w:pPr>
        <w:pStyle w:val="ListParagraph"/>
        <w:numPr>
          <w:ilvl w:val="0"/>
          <w:numId w:val="5"/>
        </w:numPr>
        <w:spacing w:line="240" w:lineRule="auto"/>
        <w:rPr>
          <w:rFonts w:cstheme="minorHAnsi"/>
          <w:sz w:val="24"/>
          <w:szCs w:val="24"/>
        </w:rPr>
      </w:pPr>
      <w:r>
        <w:rPr>
          <w:rFonts w:cstheme="minorHAnsi"/>
          <w:sz w:val="24"/>
          <w:szCs w:val="24"/>
        </w:rPr>
        <w:t xml:space="preserve">Treat everyone in class with respect.  </w:t>
      </w:r>
      <w:bookmarkStart w:id="0" w:name="_GoBack"/>
      <w:bookmarkEnd w:id="0"/>
    </w:p>
    <w:p w:rsidR="0095508A" w:rsidRDefault="0095508A" w:rsidP="0095508A">
      <w:pPr>
        <w:spacing w:line="240" w:lineRule="auto"/>
        <w:rPr>
          <w:rFonts w:cstheme="minorHAnsi"/>
          <w:sz w:val="24"/>
          <w:szCs w:val="24"/>
        </w:rPr>
      </w:pPr>
    </w:p>
    <w:p w:rsidR="0095508A" w:rsidRDefault="0095508A" w:rsidP="0095508A">
      <w:pPr>
        <w:spacing w:line="240" w:lineRule="auto"/>
        <w:rPr>
          <w:rFonts w:cstheme="minorHAnsi"/>
          <w:sz w:val="24"/>
          <w:szCs w:val="24"/>
        </w:rPr>
      </w:pPr>
      <w:r>
        <w:rPr>
          <w:rFonts w:asciiTheme="majorHAnsi" w:hAnsiTheme="majorHAnsi" w:cstheme="minorHAnsi"/>
          <w:b/>
          <w:sz w:val="28"/>
          <w:szCs w:val="28"/>
        </w:rPr>
        <w:t>Classroom Animals:</w:t>
      </w:r>
      <w:r w:rsidR="0030614B">
        <w:rPr>
          <w:rFonts w:asciiTheme="majorHAnsi" w:hAnsiTheme="majorHAnsi" w:cstheme="minorHAnsi"/>
          <w:b/>
          <w:sz w:val="28"/>
          <w:szCs w:val="28"/>
        </w:rPr>
        <w:t xml:space="preserve">  </w:t>
      </w:r>
      <w:r w:rsidR="0030614B">
        <w:rPr>
          <w:rFonts w:cstheme="minorHAnsi"/>
          <w:sz w:val="24"/>
          <w:szCs w:val="24"/>
        </w:rPr>
        <w:t>Part of your science classroom contains animals including but not limited to snakes, fish, turtles, rats etc.  It is my hope that all students are able to enjoy these animals together.  Here are a few ground rules.</w:t>
      </w:r>
    </w:p>
    <w:p w:rsidR="0030614B" w:rsidRDefault="0030614B" w:rsidP="0030614B">
      <w:pPr>
        <w:pStyle w:val="ListParagraph"/>
        <w:numPr>
          <w:ilvl w:val="0"/>
          <w:numId w:val="6"/>
        </w:numPr>
        <w:spacing w:line="240" w:lineRule="auto"/>
        <w:rPr>
          <w:rFonts w:cstheme="minorHAnsi"/>
          <w:sz w:val="24"/>
          <w:szCs w:val="24"/>
        </w:rPr>
      </w:pPr>
      <w:r>
        <w:rPr>
          <w:rFonts w:cstheme="minorHAnsi"/>
          <w:sz w:val="24"/>
          <w:szCs w:val="24"/>
        </w:rPr>
        <w:t>Before handling a classroom pet, you must first ask permission.</w:t>
      </w:r>
    </w:p>
    <w:p w:rsidR="0030614B" w:rsidRDefault="0030614B" w:rsidP="0030614B">
      <w:pPr>
        <w:pStyle w:val="ListParagraph"/>
        <w:numPr>
          <w:ilvl w:val="0"/>
          <w:numId w:val="6"/>
        </w:numPr>
        <w:spacing w:line="240" w:lineRule="auto"/>
        <w:rPr>
          <w:rFonts w:cstheme="minorHAnsi"/>
          <w:sz w:val="24"/>
          <w:szCs w:val="24"/>
        </w:rPr>
      </w:pPr>
      <w:r>
        <w:rPr>
          <w:rFonts w:cstheme="minorHAnsi"/>
          <w:sz w:val="24"/>
          <w:szCs w:val="24"/>
        </w:rPr>
        <w:t xml:space="preserve">Handling of classroom pets is a privilege not a right.  Inappropriate handling or behavior WILL result in the loss of that privilege.  </w:t>
      </w:r>
    </w:p>
    <w:p w:rsidR="00581D84" w:rsidRDefault="00581D84" w:rsidP="0030614B">
      <w:pPr>
        <w:pStyle w:val="ListParagraph"/>
        <w:numPr>
          <w:ilvl w:val="0"/>
          <w:numId w:val="6"/>
        </w:numPr>
        <w:spacing w:line="240" w:lineRule="auto"/>
        <w:rPr>
          <w:rFonts w:cstheme="minorHAnsi"/>
          <w:sz w:val="24"/>
          <w:szCs w:val="24"/>
        </w:rPr>
      </w:pPr>
      <w:r>
        <w:rPr>
          <w:rFonts w:cstheme="minorHAnsi"/>
          <w:sz w:val="24"/>
          <w:szCs w:val="24"/>
        </w:rPr>
        <w:t>Classroom pets NEVER leave the room</w:t>
      </w:r>
    </w:p>
    <w:p w:rsidR="00581D84" w:rsidRPr="0030614B" w:rsidRDefault="00581D84" w:rsidP="0030614B">
      <w:pPr>
        <w:pStyle w:val="ListParagraph"/>
        <w:numPr>
          <w:ilvl w:val="0"/>
          <w:numId w:val="6"/>
        </w:numPr>
        <w:spacing w:line="240" w:lineRule="auto"/>
        <w:rPr>
          <w:rFonts w:cstheme="minorHAnsi"/>
          <w:sz w:val="24"/>
          <w:szCs w:val="24"/>
        </w:rPr>
      </w:pPr>
      <w:r>
        <w:rPr>
          <w:rFonts w:cstheme="minorHAnsi"/>
          <w:sz w:val="24"/>
          <w:szCs w:val="24"/>
        </w:rPr>
        <w:t xml:space="preserve">Although the classroom pets are domesticated, they can still bite.  </w:t>
      </w:r>
      <w:r w:rsidR="007E13F3">
        <w:rPr>
          <w:rFonts w:cstheme="minorHAnsi"/>
          <w:sz w:val="24"/>
          <w:szCs w:val="24"/>
        </w:rPr>
        <w:t xml:space="preserve">It is your choice whether or not you handle a pet.  See the district policy on classroom pets if you have more questions.  </w:t>
      </w:r>
    </w:p>
    <w:sectPr w:rsidR="00581D84" w:rsidRPr="00306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A22B0"/>
    <w:multiLevelType w:val="hybridMultilevel"/>
    <w:tmpl w:val="870A0DF8"/>
    <w:lvl w:ilvl="0" w:tplc="63F04E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CAE16F6"/>
    <w:multiLevelType w:val="hybridMultilevel"/>
    <w:tmpl w:val="4EA47C1C"/>
    <w:lvl w:ilvl="0" w:tplc="77822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BF28A9"/>
    <w:multiLevelType w:val="hybridMultilevel"/>
    <w:tmpl w:val="F7AC4CD2"/>
    <w:lvl w:ilvl="0" w:tplc="9DDA48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3B502BA"/>
    <w:multiLevelType w:val="hybridMultilevel"/>
    <w:tmpl w:val="F6828E56"/>
    <w:lvl w:ilvl="0" w:tplc="3CA2A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864BDC"/>
    <w:multiLevelType w:val="hybridMultilevel"/>
    <w:tmpl w:val="492A50DE"/>
    <w:lvl w:ilvl="0" w:tplc="06A2CE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D78495F"/>
    <w:multiLevelType w:val="hybridMultilevel"/>
    <w:tmpl w:val="36384FAE"/>
    <w:lvl w:ilvl="0" w:tplc="6E04F4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79"/>
    <w:rsid w:val="00047379"/>
    <w:rsid w:val="0030614B"/>
    <w:rsid w:val="00315A04"/>
    <w:rsid w:val="003545B3"/>
    <w:rsid w:val="00581D84"/>
    <w:rsid w:val="007E13F3"/>
    <w:rsid w:val="008C1667"/>
    <w:rsid w:val="0095508A"/>
    <w:rsid w:val="00AE02F8"/>
    <w:rsid w:val="00EE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379"/>
    <w:rPr>
      <w:color w:val="0000FF" w:themeColor="hyperlink"/>
      <w:u w:val="single"/>
    </w:rPr>
  </w:style>
  <w:style w:type="paragraph" w:styleId="ListParagraph">
    <w:name w:val="List Paragraph"/>
    <w:basedOn w:val="Normal"/>
    <w:uiPriority w:val="34"/>
    <w:qFormat/>
    <w:rsid w:val="00047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379"/>
    <w:rPr>
      <w:color w:val="0000FF" w:themeColor="hyperlink"/>
      <w:u w:val="single"/>
    </w:rPr>
  </w:style>
  <w:style w:type="paragraph" w:styleId="ListParagraph">
    <w:name w:val="List Paragraph"/>
    <w:basedOn w:val="Normal"/>
    <w:uiPriority w:val="34"/>
    <w:qFormat/>
    <w:rsid w:val="00047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son.bonte@dmps.k12.i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Bonte, Anson</dc:creator>
  <cp:lastModifiedBy>Bonte, Anson</cp:lastModifiedBy>
  <cp:revision>3</cp:revision>
  <dcterms:created xsi:type="dcterms:W3CDTF">2011-08-22T17:07:00Z</dcterms:created>
  <dcterms:modified xsi:type="dcterms:W3CDTF">2013-08-26T15:38:00Z</dcterms:modified>
</cp:coreProperties>
</file>